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E17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43253">
        <w:rPr>
          <w:rFonts w:ascii="Arial" w:hAnsi="Arial" w:cs="Arial"/>
          <w:bCs/>
          <w:color w:val="404040"/>
          <w:sz w:val="24"/>
          <w:szCs w:val="24"/>
        </w:rPr>
        <w:t>Lucero Ivette González Reyes.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43253"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43253">
        <w:rPr>
          <w:rFonts w:ascii="Arial" w:hAnsi="Arial" w:cs="Arial"/>
          <w:bCs/>
          <w:color w:val="404040"/>
          <w:sz w:val="24"/>
          <w:szCs w:val="24"/>
        </w:rPr>
        <w:t>4327940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E17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8E17F7" w:rsidRPr="008E17F7" w:rsidRDefault="008E1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F7410">
        <w:rPr>
          <w:rFonts w:ascii="Arial" w:hAnsi="Arial" w:cs="Arial"/>
          <w:b/>
          <w:color w:val="404040"/>
          <w:sz w:val="24"/>
          <w:szCs w:val="24"/>
        </w:rPr>
        <w:t xml:space="preserve"> 1991 a 1995</w:t>
      </w:r>
    </w:p>
    <w:p w:rsidR="00BA21B4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Facultad de Derecho.</w:t>
      </w: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F7410" w:rsidRPr="00BB2BF2" w:rsidRDefault="00BF7410" w:rsidP="00BF74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 a 2016</w:t>
      </w:r>
    </w:p>
    <w:p w:rsidR="00BF7410" w:rsidRDefault="00BF7410" w:rsidP="00BF7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Xalapa, Maestría en Sistema Penal Acusatorio Adversarial.</w:t>
      </w: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1996.</w:t>
      </w: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Oficial Secretario.</w:t>
      </w:r>
    </w:p>
    <w:p w:rsidR="00BF7410" w:rsidRP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2014.</w:t>
      </w:r>
    </w:p>
    <w:p w:rsid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Agente del Ministerio Público Investigador Adscrita a la Dirección General de Control de Procesos y Litigación.</w:t>
      </w:r>
    </w:p>
    <w:p w:rsidR="00BF7410" w:rsidRPr="00BF7410" w:rsidRDefault="00BF741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F74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F7410">
        <w:rPr>
          <w:rFonts w:ascii="Arial" w:hAnsi="Arial" w:cs="Arial"/>
          <w:b/>
          <w:color w:val="404040"/>
          <w:sz w:val="24"/>
          <w:szCs w:val="24"/>
        </w:rPr>
        <w:t xml:space="preserve"> 2015. </w:t>
      </w:r>
    </w:p>
    <w:p w:rsidR="00AB5916" w:rsidRDefault="00BF741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Dictaminadora en la Dirección General de Control de Procesos</w:t>
      </w:r>
    </w:p>
    <w:p w:rsidR="00BF7410" w:rsidRDefault="00BF7410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BF741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Año 2018.</w:t>
      </w:r>
    </w:p>
    <w:p w:rsidR="00BF7410" w:rsidRPr="00BF7410" w:rsidRDefault="00BF7410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Visitadora.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34325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Procesal Penal, Constitucional, Amparo, Sistema </w:t>
      </w:r>
      <w:r w:rsidR="00BF7410">
        <w:rPr>
          <w:rFonts w:ascii="NeoSansPro-Regular" w:hAnsi="NeoSansPro-Regular" w:cs="NeoSansPro-Regular"/>
          <w:color w:val="404040"/>
          <w:sz w:val="24"/>
          <w:szCs w:val="24"/>
        </w:rPr>
        <w:t>P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enal Acusatorio Adversarial.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5E0" w:rsidRDefault="008C75E0" w:rsidP="00AB5916">
      <w:pPr>
        <w:spacing w:after="0" w:line="240" w:lineRule="auto"/>
      </w:pPr>
      <w:r>
        <w:separator/>
      </w:r>
    </w:p>
  </w:endnote>
  <w:endnote w:type="continuationSeparator" w:id="1">
    <w:p w:rsidR="008C75E0" w:rsidRDefault="008C75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5E0" w:rsidRDefault="008C75E0" w:rsidP="00AB5916">
      <w:pPr>
        <w:spacing w:after="0" w:line="240" w:lineRule="auto"/>
      </w:pPr>
      <w:r>
        <w:separator/>
      </w:r>
    </w:p>
  </w:footnote>
  <w:footnote w:type="continuationSeparator" w:id="1">
    <w:p w:rsidR="008C75E0" w:rsidRDefault="008C75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43253"/>
    <w:rsid w:val="00372DB8"/>
    <w:rsid w:val="003E7CE6"/>
    <w:rsid w:val="00462C41"/>
    <w:rsid w:val="004A1170"/>
    <w:rsid w:val="004B2D6E"/>
    <w:rsid w:val="004E4FFA"/>
    <w:rsid w:val="005502F5"/>
    <w:rsid w:val="005A32B3"/>
    <w:rsid w:val="005C6BFD"/>
    <w:rsid w:val="00600D12"/>
    <w:rsid w:val="006B643A"/>
    <w:rsid w:val="006C2CDA"/>
    <w:rsid w:val="00723B67"/>
    <w:rsid w:val="00726727"/>
    <w:rsid w:val="00785C57"/>
    <w:rsid w:val="007E7261"/>
    <w:rsid w:val="00846235"/>
    <w:rsid w:val="008C75E0"/>
    <w:rsid w:val="008E17F7"/>
    <w:rsid w:val="00A66637"/>
    <w:rsid w:val="00A82B46"/>
    <w:rsid w:val="00AB5916"/>
    <w:rsid w:val="00B55469"/>
    <w:rsid w:val="00BA21B4"/>
    <w:rsid w:val="00BB2BF2"/>
    <w:rsid w:val="00BF7410"/>
    <w:rsid w:val="00CE7F12"/>
    <w:rsid w:val="00D03386"/>
    <w:rsid w:val="00DB2FA1"/>
    <w:rsid w:val="00DE2E01"/>
    <w:rsid w:val="00E71AD8"/>
    <w:rsid w:val="00EA16EB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2020-09-10T16:24:00Z</dcterms:created>
  <dcterms:modified xsi:type="dcterms:W3CDTF">2020-09-10T16:24:00Z</dcterms:modified>
</cp:coreProperties>
</file>